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111 Yelvington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F36A9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64490BED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CD0F06" w:rsidRPr="00CD0F06">
        <w:rPr>
          <w:rFonts w:ascii="Arial" w:hAnsi="Arial" w:cs="Arial"/>
          <w:sz w:val="24"/>
          <w:szCs w:val="24"/>
          <w:u w:color="000000"/>
          <w:lang w:val="de-DE"/>
        </w:rPr>
        <w:t>Dece</w:t>
      </w:r>
      <w:r w:rsidR="00CD0F06">
        <w:rPr>
          <w:rFonts w:ascii="Arial" w:hAnsi="Arial" w:cs="Arial"/>
          <w:sz w:val="24"/>
          <w:szCs w:val="24"/>
          <w:u w:color="000000"/>
          <w:lang w:val="de-DE"/>
        </w:rPr>
        <w:t xml:space="preserve">mber </w:t>
      </w:r>
      <w:r w:rsidR="00087DC1">
        <w:rPr>
          <w:rFonts w:ascii="Arial" w:hAnsi="Arial" w:cs="Arial"/>
          <w:sz w:val="24"/>
          <w:szCs w:val="24"/>
          <w:u w:color="000000"/>
          <w:lang w:val="de-DE"/>
        </w:rPr>
        <w:t xml:space="preserve">22, </w:t>
      </w:r>
      <w:r w:rsidR="00D9459D" w:rsidRPr="00CD0F06">
        <w:rPr>
          <w:rFonts w:ascii="Arial" w:hAnsi="Arial" w:cs="Arial"/>
          <w:sz w:val="24"/>
          <w:szCs w:val="24"/>
          <w:u w:color="000000"/>
          <w:lang w:val="de-DE"/>
        </w:rPr>
        <w:t xml:space="preserve"> 2021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419CCA82" w14:textId="12FD8059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Mary Lawrence, </w:t>
      </w:r>
      <w:r w:rsidR="00743A29">
        <w:rPr>
          <w:rFonts w:ascii="Arial" w:hAnsi="Arial" w:cs="Arial"/>
          <w:sz w:val="24"/>
          <w:szCs w:val="24"/>
          <w:u w:color="000000"/>
        </w:rPr>
        <w:t>Vice Chairman</w:t>
      </w:r>
    </w:p>
    <w:p w14:paraId="22318ADC" w14:textId="54C3F22C" w:rsidR="00743A29" w:rsidRPr="00B400B6" w:rsidRDefault="00743A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Char</w:t>
      </w:r>
      <w:r w:rsidR="008A3D2E">
        <w:rPr>
          <w:rFonts w:ascii="Arial" w:hAnsi="Arial" w:cs="Arial"/>
          <w:sz w:val="24"/>
          <w:szCs w:val="24"/>
          <w:u w:color="000000"/>
        </w:rPr>
        <w:t>les “Chuck” Owen, Supervisor</w:t>
      </w:r>
    </w:p>
    <w:p w14:paraId="723C4DB7" w14:textId="025365B5" w:rsidR="006B66EC" w:rsidRPr="00B400B6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Joe McAnarney, Supervisor</w:t>
      </w:r>
    </w:p>
    <w:p w14:paraId="54717611" w14:textId="709D930A" w:rsidR="006B66EC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Bill Snow, </w:t>
      </w:r>
      <w:r w:rsidR="00AC2D6D">
        <w:rPr>
          <w:rFonts w:ascii="Arial" w:hAnsi="Arial" w:cs="Arial"/>
          <w:sz w:val="24"/>
          <w:szCs w:val="24"/>
          <w:u w:color="000000"/>
        </w:rPr>
        <w:t>Supervisor</w:t>
      </w:r>
    </w:p>
    <w:p w14:paraId="681EC86A" w14:textId="2E5D3EC9" w:rsidR="00F86E22" w:rsidRDefault="00F86E22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Chris Christiansen, IFAS, Hastings Research Center</w:t>
      </w:r>
    </w:p>
    <w:p w14:paraId="4A3E64DC" w14:textId="7AF44CA9" w:rsidR="00F86E22" w:rsidRDefault="00F86E22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Tim Wilson, IFAS, St. Johns County</w:t>
      </w:r>
    </w:p>
    <w:p w14:paraId="35FC285E" w14:textId="0510C42B" w:rsidR="003260CD" w:rsidRDefault="00087DC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Doug Conkey, SJRWMD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4113AEB4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780B2E">
        <w:rPr>
          <w:rFonts w:ascii="Arial" w:hAnsi="Arial" w:cs="Arial"/>
          <w:sz w:val="24"/>
          <w:szCs w:val="24"/>
          <w:u w:color="000000"/>
        </w:rPr>
        <w:t>9:00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F8D427" w14:textId="33EF9171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08BF197E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Treasurer’s report approved for the amount as of </w:t>
      </w:r>
      <w:r w:rsidR="00333D30">
        <w:rPr>
          <w:rFonts w:ascii="Arial" w:hAnsi="Arial" w:cs="Arial"/>
          <w:sz w:val="24"/>
          <w:szCs w:val="24"/>
          <w:u w:color="000000"/>
        </w:rPr>
        <w:t>1</w:t>
      </w:r>
      <w:r w:rsidR="003B4BD0">
        <w:rPr>
          <w:rFonts w:ascii="Arial" w:hAnsi="Arial" w:cs="Arial"/>
          <w:sz w:val="24"/>
          <w:szCs w:val="24"/>
          <w:u w:color="000000"/>
        </w:rPr>
        <w:t>1/30/21 - $6,437.65</w:t>
      </w:r>
    </w:p>
    <w:p w14:paraId="2641A0F6" w14:textId="7644E538" w:rsidR="007D0FF9" w:rsidRDefault="007D0FF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0A0FB5A" w14:textId="01152CFB" w:rsidR="009B209B" w:rsidRDefault="00EA2F7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6D1FA7">
        <w:rPr>
          <w:rFonts w:ascii="Arial" w:hAnsi="Arial" w:cs="Arial"/>
          <w:b/>
          <w:bCs/>
          <w:sz w:val="24"/>
          <w:szCs w:val="24"/>
          <w:u w:color="000000"/>
        </w:rPr>
        <w:t>NEW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7D0FF9">
        <w:rPr>
          <w:rFonts w:ascii="Arial" w:hAnsi="Arial" w:cs="Arial"/>
          <w:sz w:val="24"/>
          <w:szCs w:val="24"/>
          <w:u w:color="000000"/>
        </w:rPr>
        <w:t xml:space="preserve">Senate Bill 1078 discussed. </w:t>
      </w:r>
      <w:r w:rsidR="00A617CE">
        <w:rPr>
          <w:rFonts w:ascii="Arial" w:hAnsi="Arial" w:cs="Arial"/>
          <w:sz w:val="24"/>
          <w:szCs w:val="24"/>
          <w:u w:color="000000"/>
        </w:rPr>
        <w:t xml:space="preserve">Abolishment of all Soil &amp; Water Boards in the State of Florida topic of Bill. </w:t>
      </w:r>
      <w:r w:rsidR="004F045B">
        <w:rPr>
          <w:rFonts w:ascii="Arial" w:hAnsi="Arial" w:cs="Arial"/>
          <w:sz w:val="24"/>
          <w:szCs w:val="24"/>
          <w:u w:color="000000"/>
        </w:rPr>
        <w:t xml:space="preserve">A partition </w:t>
      </w:r>
      <w:r w:rsidR="006A3ACC">
        <w:rPr>
          <w:rFonts w:ascii="Arial" w:hAnsi="Arial" w:cs="Arial"/>
          <w:sz w:val="24"/>
          <w:szCs w:val="24"/>
          <w:u w:color="000000"/>
        </w:rPr>
        <w:t>containing important talking points</w:t>
      </w:r>
      <w:r w:rsidR="00770AA0">
        <w:rPr>
          <w:rFonts w:ascii="Arial" w:hAnsi="Arial" w:cs="Arial"/>
          <w:sz w:val="24"/>
          <w:szCs w:val="24"/>
          <w:u w:color="000000"/>
        </w:rPr>
        <w:t xml:space="preserve"> from each Soil &amp; Water Board</w:t>
      </w:r>
      <w:r w:rsidR="006A3ACC">
        <w:rPr>
          <w:rFonts w:ascii="Arial" w:hAnsi="Arial" w:cs="Arial"/>
          <w:sz w:val="24"/>
          <w:szCs w:val="24"/>
          <w:u w:color="000000"/>
        </w:rPr>
        <w:t xml:space="preserve"> is needed </w:t>
      </w:r>
      <w:r w:rsidR="00F95C75">
        <w:rPr>
          <w:rFonts w:ascii="Arial" w:hAnsi="Arial" w:cs="Arial"/>
          <w:sz w:val="24"/>
          <w:szCs w:val="24"/>
          <w:u w:color="000000"/>
        </w:rPr>
        <w:t>to send to Charlene Meek</w:t>
      </w:r>
      <w:r w:rsidR="002A331E">
        <w:rPr>
          <w:rFonts w:ascii="Arial" w:hAnsi="Arial" w:cs="Arial"/>
          <w:sz w:val="24"/>
          <w:szCs w:val="24"/>
          <w:u w:color="000000"/>
        </w:rPr>
        <w:t>s</w:t>
      </w:r>
      <w:r w:rsidR="00A23B30">
        <w:rPr>
          <w:rFonts w:ascii="Arial" w:hAnsi="Arial" w:cs="Arial"/>
          <w:sz w:val="24"/>
          <w:szCs w:val="24"/>
          <w:u w:color="000000"/>
        </w:rPr>
        <w:t>.</w:t>
      </w:r>
    </w:p>
    <w:p w14:paraId="5C271662" w14:textId="62928830" w:rsidR="00935075" w:rsidRDefault="0093507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A7F8A6E" w14:textId="29142836" w:rsidR="00935075" w:rsidRDefault="0093507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McAna</w:t>
      </w:r>
      <w:r w:rsidR="0023046D">
        <w:rPr>
          <w:rFonts w:ascii="Arial" w:hAnsi="Arial" w:cs="Arial"/>
          <w:sz w:val="24"/>
          <w:szCs w:val="24"/>
          <w:u w:color="000000"/>
        </w:rPr>
        <w:t xml:space="preserve">rney and Crosby </w:t>
      </w:r>
      <w:r w:rsidR="00A23B30">
        <w:rPr>
          <w:rFonts w:ascii="Arial" w:hAnsi="Arial" w:cs="Arial"/>
          <w:sz w:val="24"/>
          <w:szCs w:val="24"/>
          <w:u w:color="000000"/>
        </w:rPr>
        <w:t>recently attended</w:t>
      </w:r>
      <w:r w:rsidR="0023046D">
        <w:rPr>
          <w:rFonts w:ascii="Arial" w:hAnsi="Arial" w:cs="Arial"/>
          <w:sz w:val="24"/>
          <w:szCs w:val="24"/>
          <w:u w:color="000000"/>
        </w:rPr>
        <w:t xml:space="preserve"> Association of Florida Conservation Districts ZOOM meeting</w:t>
      </w:r>
      <w:r w:rsidR="00523DB6">
        <w:rPr>
          <w:rFonts w:ascii="Arial" w:hAnsi="Arial" w:cs="Arial"/>
          <w:sz w:val="24"/>
          <w:szCs w:val="24"/>
          <w:u w:color="000000"/>
        </w:rPr>
        <w:t xml:space="preserve"> discussing the Bill. </w:t>
      </w:r>
      <w:r w:rsidR="00474D24">
        <w:rPr>
          <w:rFonts w:ascii="Arial" w:hAnsi="Arial" w:cs="Arial"/>
          <w:sz w:val="24"/>
          <w:szCs w:val="24"/>
          <w:u w:color="000000"/>
        </w:rPr>
        <w:t>McAnarney stated that all Soil &amp; Water Boards</w:t>
      </w:r>
      <w:r w:rsidR="00ED1CEE">
        <w:rPr>
          <w:rFonts w:ascii="Arial" w:hAnsi="Arial" w:cs="Arial"/>
          <w:sz w:val="24"/>
          <w:szCs w:val="24"/>
          <w:u w:color="000000"/>
        </w:rPr>
        <w:t xml:space="preserve"> in the State of Florida</w:t>
      </w:r>
      <w:r w:rsidR="00474D24">
        <w:rPr>
          <w:rFonts w:ascii="Arial" w:hAnsi="Arial" w:cs="Arial"/>
          <w:sz w:val="24"/>
          <w:szCs w:val="24"/>
          <w:u w:color="000000"/>
        </w:rPr>
        <w:t xml:space="preserve"> were represented in the ZOOM meeting.</w:t>
      </w:r>
      <w:r w:rsidR="00FC6CFE">
        <w:rPr>
          <w:rFonts w:ascii="Arial" w:hAnsi="Arial" w:cs="Arial"/>
          <w:sz w:val="24"/>
          <w:szCs w:val="24"/>
          <w:u w:color="000000"/>
        </w:rPr>
        <w:t xml:space="preserve"> </w:t>
      </w:r>
      <w:r w:rsidR="00D23CA8">
        <w:rPr>
          <w:rFonts w:ascii="Arial" w:hAnsi="Arial" w:cs="Arial"/>
          <w:sz w:val="24"/>
          <w:szCs w:val="24"/>
          <w:u w:color="000000"/>
        </w:rPr>
        <w:t xml:space="preserve">USDA </w:t>
      </w:r>
      <w:r w:rsidR="00FC6CFE">
        <w:rPr>
          <w:rFonts w:ascii="Arial" w:hAnsi="Arial" w:cs="Arial"/>
          <w:sz w:val="24"/>
          <w:szCs w:val="24"/>
          <w:u w:color="000000"/>
        </w:rPr>
        <w:t>Natu</w:t>
      </w:r>
      <w:r w:rsidR="00D23CA8">
        <w:rPr>
          <w:rFonts w:ascii="Arial" w:hAnsi="Arial" w:cs="Arial"/>
          <w:sz w:val="24"/>
          <w:szCs w:val="24"/>
          <w:u w:color="000000"/>
        </w:rPr>
        <w:t>ral Resources Conservation Service, Association of Florida Conservation District and National Association of Conservation Districts</w:t>
      </w:r>
      <w:r w:rsidR="002F327D">
        <w:rPr>
          <w:rFonts w:ascii="Arial" w:hAnsi="Arial" w:cs="Arial"/>
          <w:sz w:val="24"/>
          <w:szCs w:val="24"/>
          <w:u w:color="000000"/>
        </w:rPr>
        <w:t xml:space="preserve"> gave their support during the meeting.</w:t>
      </w:r>
    </w:p>
    <w:p w14:paraId="45D479E4" w14:textId="0354F147" w:rsidR="00182597" w:rsidRDefault="0018259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CB8F546" w14:textId="5C7750D0" w:rsidR="00182597" w:rsidRDefault="00182597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A vote </w:t>
      </w:r>
      <w:r w:rsidR="00A070D2">
        <w:rPr>
          <w:rFonts w:ascii="Arial" w:hAnsi="Arial" w:cs="Arial"/>
          <w:sz w:val="24"/>
          <w:szCs w:val="24"/>
          <w:u w:color="000000"/>
        </w:rPr>
        <w:t xml:space="preserve">of 4 to 1 to </w:t>
      </w:r>
      <w:r w:rsidR="00360BAC">
        <w:rPr>
          <w:rFonts w:ascii="Arial" w:hAnsi="Arial" w:cs="Arial"/>
          <w:sz w:val="24"/>
          <w:szCs w:val="24"/>
          <w:u w:color="000000"/>
        </w:rPr>
        <w:t xml:space="preserve">hold a </w:t>
      </w:r>
      <w:r w:rsidR="00D91938">
        <w:rPr>
          <w:rFonts w:ascii="Arial" w:hAnsi="Arial" w:cs="Arial"/>
          <w:sz w:val="24"/>
          <w:szCs w:val="24"/>
          <w:u w:color="000000"/>
        </w:rPr>
        <w:t>short</w:t>
      </w:r>
      <w:r w:rsidR="005F3944">
        <w:rPr>
          <w:rFonts w:ascii="Arial" w:hAnsi="Arial" w:cs="Arial"/>
          <w:sz w:val="24"/>
          <w:szCs w:val="24"/>
          <w:u w:color="000000"/>
        </w:rPr>
        <w:t xml:space="preserve"> ZOOM meeting to continue discussion of the Senate Bill </w:t>
      </w:r>
      <w:r w:rsidR="00511FF4">
        <w:rPr>
          <w:rFonts w:ascii="Arial" w:hAnsi="Arial" w:cs="Arial"/>
          <w:sz w:val="24"/>
          <w:szCs w:val="24"/>
          <w:u w:color="000000"/>
        </w:rPr>
        <w:t>1</w:t>
      </w:r>
      <w:r w:rsidR="005F3944">
        <w:rPr>
          <w:rFonts w:ascii="Arial" w:hAnsi="Arial" w:cs="Arial"/>
          <w:sz w:val="24"/>
          <w:szCs w:val="24"/>
          <w:u w:color="000000"/>
        </w:rPr>
        <w:t>078</w:t>
      </w:r>
      <w:r w:rsidR="0031013F">
        <w:rPr>
          <w:rFonts w:ascii="Arial" w:hAnsi="Arial" w:cs="Arial"/>
          <w:sz w:val="24"/>
          <w:szCs w:val="24"/>
          <w:u w:color="000000"/>
        </w:rPr>
        <w:t xml:space="preserve"> was passed. </w:t>
      </w:r>
      <w:r w:rsidR="00511FF4">
        <w:rPr>
          <w:rFonts w:ascii="Arial" w:hAnsi="Arial" w:cs="Arial"/>
          <w:sz w:val="24"/>
          <w:szCs w:val="24"/>
          <w:u w:color="000000"/>
        </w:rPr>
        <w:t xml:space="preserve">Talking points will be discussed at that time. </w:t>
      </w:r>
      <w:r w:rsidR="00624018">
        <w:rPr>
          <w:rFonts w:ascii="Arial" w:hAnsi="Arial" w:cs="Arial"/>
          <w:sz w:val="24"/>
          <w:szCs w:val="24"/>
          <w:u w:color="000000"/>
        </w:rPr>
        <w:t xml:space="preserve">A date was set for Wednesday, December </w:t>
      </w:r>
      <w:r w:rsidR="001434B1">
        <w:rPr>
          <w:rFonts w:ascii="Arial" w:hAnsi="Arial" w:cs="Arial"/>
          <w:sz w:val="24"/>
          <w:szCs w:val="24"/>
          <w:u w:color="000000"/>
        </w:rPr>
        <w:t>29</w:t>
      </w:r>
      <w:r w:rsidR="001434B1" w:rsidRPr="001434B1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 w:rsidR="001434B1">
        <w:rPr>
          <w:rFonts w:ascii="Arial" w:hAnsi="Arial" w:cs="Arial"/>
          <w:sz w:val="24"/>
          <w:szCs w:val="24"/>
          <w:u w:color="000000"/>
        </w:rPr>
        <w:t xml:space="preserve"> at 9:00 a.m.</w:t>
      </w:r>
      <w:r w:rsidR="00511FF4">
        <w:rPr>
          <w:rFonts w:ascii="Arial" w:hAnsi="Arial" w:cs="Arial"/>
          <w:sz w:val="24"/>
          <w:szCs w:val="24"/>
          <w:u w:color="000000"/>
        </w:rPr>
        <w:t xml:space="preserve"> via ZOOM.</w:t>
      </w:r>
    </w:p>
    <w:p w14:paraId="686414CD" w14:textId="2064AF1A" w:rsidR="00192EFD" w:rsidRDefault="00192EF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D3EDDA4" w14:textId="68E474B2" w:rsidR="00E321D5" w:rsidRDefault="00794157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C53315">
        <w:rPr>
          <w:rFonts w:ascii="Arial" w:hAnsi="Arial" w:cs="Arial"/>
          <w:b/>
          <w:bCs/>
          <w:sz w:val="24"/>
          <w:szCs w:val="24"/>
          <w:u w:color="000000"/>
        </w:rPr>
        <w:t>OLD BUSINESS:</w:t>
      </w:r>
      <w:r w:rsidR="00E321D5" w:rsidRPr="00E321D5">
        <w:rPr>
          <w:rFonts w:ascii="Arial" w:hAnsi="Arial" w:cs="Arial"/>
          <w:sz w:val="24"/>
          <w:szCs w:val="24"/>
          <w:u w:color="000000"/>
        </w:rPr>
        <w:t>Crosby gave an update on the Balloon Resolution</w:t>
      </w:r>
      <w:r w:rsidR="00E321D5">
        <w:rPr>
          <w:rFonts w:ascii="Arial" w:hAnsi="Arial" w:cs="Arial"/>
          <w:sz w:val="24"/>
          <w:szCs w:val="24"/>
          <w:u w:color="000000"/>
        </w:rPr>
        <w:t>.</w:t>
      </w:r>
      <w:r w:rsidR="00FC093C">
        <w:rPr>
          <w:rFonts w:ascii="Arial" w:hAnsi="Arial" w:cs="Arial"/>
          <w:sz w:val="24"/>
          <w:szCs w:val="24"/>
          <w:u w:color="000000"/>
        </w:rPr>
        <w:t xml:space="preserve"> First reading </w:t>
      </w:r>
      <w:r w:rsidR="0032040D">
        <w:rPr>
          <w:rFonts w:ascii="Arial" w:hAnsi="Arial" w:cs="Arial"/>
          <w:sz w:val="24"/>
          <w:szCs w:val="24"/>
          <w:u w:color="000000"/>
        </w:rPr>
        <w:t xml:space="preserve">of </w:t>
      </w:r>
      <w:r w:rsidR="00FC093C">
        <w:rPr>
          <w:rFonts w:ascii="Arial" w:hAnsi="Arial" w:cs="Arial"/>
          <w:sz w:val="24"/>
          <w:szCs w:val="24"/>
          <w:u w:color="000000"/>
        </w:rPr>
        <w:t xml:space="preserve">the </w:t>
      </w:r>
      <w:r w:rsidR="007979A0">
        <w:rPr>
          <w:rFonts w:ascii="Arial" w:hAnsi="Arial" w:cs="Arial"/>
          <w:sz w:val="24"/>
          <w:szCs w:val="24"/>
          <w:u w:color="000000"/>
        </w:rPr>
        <w:t>Resolution was held on 12/21/21. Seconded reading</w:t>
      </w:r>
      <w:r w:rsidR="001968D0">
        <w:rPr>
          <w:rFonts w:ascii="Arial" w:hAnsi="Arial" w:cs="Arial"/>
          <w:sz w:val="24"/>
          <w:szCs w:val="24"/>
          <w:u w:color="000000"/>
        </w:rPr>
        <w:t xml:space="preserve"> will be held on 1</w:t>
      </w:r>
      <w:r w:rsidR="0032040D">
        <w:rPr>
          <w:rFonts w:ascii="Arial" w:hAnsi="Arial" w:cs="Arial"/>
          <w:sz w:val="24"/>
          <w:szCs w:val="24"/>
          <w:u w:color="000000"/>
        </w:rPr>
        <w:t>/18/22.</w:t>
      </w:r>
      <w:r w:rsidR="00E321D5" w:rsidRPr="00E321D5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7ADA160B" w14:textId="1434056B" w:rsidR="00E0076B" w:rsidRDefault="00E0076B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lastRenderedPageBreak/>
        <w:t>Crosby gave an update on the Marsh Landing Subdivision. St. Johns County</w:t>
      </w:r>
      <w:r w:rsidR="00CF7422">
        <w:rPr>
          <w:rFonts w:ascii="Arial" w:hAnsi="Arial" w:cs="Arial"/>
          <w:sz w:val="24"/>
          <w:szCs w:val="24"/>
          <w:u w:color="000000"/>
        </w:rPr>
        <w:t xml:space="preserve"> to hire an attorney. Some progress has been made.</w:t>
      </w:r>
    </w:p>
    <w:p w14:paraId="0FEE6B89" w14:textId="77777777" w:rsidR="002B7960" w:rsidRDefault="002B7960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E8A3BA0" w14:textId="57096D67" w:rsidR="001A3B69" w:rsidRDefault="0045643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Soil &amp; Water goals and objectives was </w:t>
      </w:r>
      <w:r w:rsidR="002B7960">
        <w:rPr>
          <w:rFonts w:ascii="Arial" w:hAnsi="Arial" w:cs="Arial"/>
          <w:sz w:val="24"/>
          <w:szCs w:val="24"/>
          <w:u w:color="000000"/>
        </w:rPr>
        <w:t>discussed at this time.</w:t>
      </w:r>
    </w:p>
    <w:p w14:paraId="27A1429C" w14:textId="708523A6" w:rsidR="005D4F29" w:rsidRDefault="005D4F2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EB5945C" w14:textId="45A69ECB" w:rsidR="005D4F29" w:rsidRDefault="006A1AAA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Snow</w:t>
      </w:r>
      <w:r w:rsidR="003961CF">
        <w:rPr>
          <w:rFonts w:ascii="Arial" w:hAnsi="Arial" w:cs="Arial"/>
          <w:sz w:val="24"/>
          <w:szCs w:val="24"/>
          <w:u w:color="000000"/>
        </w:rPr>
        <w:t xml:space="preserve"> </w:t>
      </w:r>
      <w:r w:rsidR="00E8413C">
        <w:rPr>
          <w:rFonts w:ascii="Arial" w:hAnsi="Arial" w:cs="Arial"/>
          <w:sz w:val="24"/>
          <w:szCs w:val="24"/>
          <w:u w:color="000000"/>
        </w:rPr>
        <w:t>held a discussion on</w:t>
      </w:r>
      <w:r w:rsidR="003961CF">
        <w:rPr>
          <w:rFonts w:ascii="Arial" w:hAnsi="Arial" w:cs="Arial"/>
          <w:sz w:val="24"/>
          <w:szCs w:val="24"/>
          <w:u w:color="000000"/>
        </w:rPr>
        <w:t xml:space="preserve"> Green Infrastructure.</w:t>
      </w:r>
      <w:r w:rsidR="004064C0">
        <w:rPr>
          <w:rFonts w:ascii="Arial" w:hAnsi="Arial" w:cs="Arial"/>
          <w:sz w:val="24"/>
          <w:szCs w:val="24"/>
          <w:u w:color="000000"/>
        </w:rPr>
        <w:t xml:space="preserve"> Runoff from stormwater a major </w:t>
      </w:r>
      <w:r w:rsidR="002C0B4D">
        <w:rPr>
          <w:rFonts w:ascii="Arial" w:hAnsi="Arial" w:cs="Arial"/>
          <w:sz w:val="24"/>
          <w:szCs w:val="24"/>
          <w:u w:color="000000"/>
        </w:rPr>
        <w:t>cause of water pollution in urban and suburban areas.</w:t>
      </w:r>
    </w:p>
    <w:p w14:paraId="2426BA59" w14:textId="77777777" w:rsidR="00EC2EF8" w:rsidRDefault="00EC2EF8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7EA6EC3" w14:textId="564BCD5F" w:rsidR="007A655C" w:rsidRDefault="00EC2EF8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Snow’s Project Activities for Green Infrast</w:t>
      </w:r>
      <w:r w:rsidR="004041D5">
        <w:rPr>
          <w:rFonts w:ascii="Arial" w:hAnsi="Arial" w:cs="Arial"/>
          <w:sz w:val="24"/>
          <w:szCs w:val="24"/>
          <w:u w:color="000000"/>
        </w:rPr>
        <w:t>ructure</w:t>
      </w:r>
      <w:r>
        <w:rPr>
          <w:rFonts w:ascii="Arial" w:hAnsi="Arial" w:cs="Arial"/>
          <w:sz w:val="24"/>
          <w:szCs w:val="24"/>
          <w:u w:color="000000"/>
        </w:rPr>
        <w:t xml:space="preserve"> include:</w:t>
      </w:r>
    </w:p>
    <w:p w14:paraId="351298B8" w14:textId="5B76EB01" w:rsidR="004041D5" w:rsidRDefault="00CC7AB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1) </w:t>
      </w:r>
      <w:r w:rsidR="004041D5">
        <w:rPr>
          <w:rFonts w:ascii="Arial" w:hAnsi="Arial" w:cs="Arial"/>
          <w:sz w:val="24"/>
          <w:szCs w:val="24"/>
          <w:u w:color="000000"/>
        </w:rPr>
        <w:t>Develop project proposals</w:t>
      </w:r>
      <w:r w:rsidR="003A233B">
        <w:rPr>
          <w:rFonts w:ascii="Arial" w:hAnsi="Arial" w:cs="Arial"/>
          <w:sz w:val="24"/>
          <w:szCs w:val="24"/>
          <w:u w:color="000000"/>
        </w:rPr>
        <w:t xml:space="preserve"> with St. Johns River Water Management District.</w:t>
      </w:r>
    </w:p>
    <w:p w14:paraId="4949356D" w14:textId="28786D20" w:rsidR="003A233B" w:rsidRDefault="00CC7AB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2) </w:t>
      </w:r>
      <w:r w:rsidR="003A233B">
        <w:rPr>
          <w:rFonts w:ascii="Arial" w:hAnsi="Arial" w:cs="Arial"/>
          <w:sz w:val="24"/>
          <w:szCs w:val="24"/>
          <w:u w:color="000000"/>
        </w:rPr>
        <w:t>Partner wit</w:t>
      </w:r>
      <w:r w:rsidR="005E7A0E">
        <w:rPr>
          <w:rFonts w:ascii="Arial" w:hAnsi="Arial" w:cs="Arial"/>
          <w:sz w:val="24"/>
          <w:szCs w:val="24"/>
          <w:u w:color="000000"/>
        </w:rPr>
        <w:t>h contractors to hold landowner presentations</w:t>
      </w:r>
      <w:r w:rsidR="004C33B4">
        <w:rPr>
          <w:rFonts w:ascii="Arial" w:hAnsi="Arial" w:cs="Arial"/>
          <w:sz w:val="24"/>
          <w:szCs w:val="24"/>
          <w:u w:color="000000"/>
        </w:rPr>
        <w:t xml:space="preserve"> for permeable driveways and patios.</w:t>
      </w:r>
    </w:p>
    <w:p w14:paraId="3A479BAB" w14:textId="57B996FD" w:rsidR="004C33B4" w:rsidRDefault="00CC7AB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3)</w:t>
      </w:r>
      <w:r w:rsidR="00E02F2A">
        <w:rPr>
          <w:rFonts w:ascii="Arial" w:hAnsi="Arial" w:cs="Arial"/>
          <w:sz w:val="24"/>
          <w:szCs w:val="24"/>
          <w:u w:color="000000"/>
        </w:rPr>
        <w:t xml:space="preserve"> </w:t>
      </w:r>
      <w:r w:rsidR="00BD715F">
        <w:rPr>
          <w:rFonts w:ascii="Arial" w:hAnsi="Arial" w:cs="Arial"/>
          <w:sz w:val="24"/>
          <w:szCs w:val="24"/>
          <w:u w:color="000000"/>
        </w:rPr>
        <w:t xml:space="preserve">Form county planning group with DEP, local citizen </w:t>
      </w:r>
      <w:r w:rsidR="004D7490">
        <w:rPr>
          <w:rFonts w:ascii="Arial" w:hAnsi="Arial" w:cs="Arial"/>
          <w:sz w:val="24"/>
          <w:szCs w:val="24"/>
          <w:u w:color="000000"/>
        </w:rPr>
        <w:t>committees, utility department and other entit</w:t>
      </w:r>
      <w:r w:rsidR="00683B08">
        <w:rPr>
          <w:rFonts w:ascii="Arial" w:hAnsi="Arial" w:cs="Arial"/>
          <w:sz w:val="24"/>
          <w:szCs w:val="24"/>
          <w:u w:color="000000"/>
        </w:rPr>
        <w:t>i</w:t>
      </w:r>
      <w:r w:rsidR="004D7490">
        <w:rPr>
          <w:rFonts w:ascii="Arial" w:hAnsi="Arial" w:cs="Arial"/>
          <w:sz w:val="24"/>
          <w:szCs w:val="24"/>
          <w:u w:color="000000"/>
        </w:rPr>
        <w:t>es.</w:t>
      </w:r>
    </w:p>
    <w:p w14:paraId="6B541192" w14:textId="44595C7E" w:rsidR="002B7960" w:rsidRDefault="00DC1476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4)</w:t>
      </w:r>
      <w:r w:rsidR="00E02F2A">
        <w:rPr>
          <w:rFonts w:ascii="Arial" w:hAnsi="Arial" w:cs="Arial"/>
          <w:sz w:val="24"/>
          <w:szCs w:val="24"/>
          <w:u w:color="000000"/>
        </w:rPr>
        <w:t xml:space="preserve"> Continue to promote Florida Friendly Landscaping</w:t>
      </w:r>
    </w:p>
    <w:p w14:paraId="333E3015" w14:textId="73C75517" w:rsidR="006F0B29" w:rsidRDefault="006F0B2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1184DCA" w14:textId="50E2C910" w:rsidR="006F0B29" w:rsidRDefault="006F0B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Conkey informed the Board of St. Johns River Water Management District</w:t>
      </w:r>
      <w:r w:rsidR="001B677F">
        <w:rPr>
          <w:rFonts w:ascii="Arial" w:hAnsi="Arial" w:cs="Arial"/>
          <w:sz w:val="24"/>
          <w:szCs w:val="24"/>
          <w:u w:color="000000"/>
        </w:rPr>
        <w:t xml:space="preserve"> FY 2022-2023 District Wide </w:t>
      </w:r>
      <w:r w:rsidR="00101F0B">
        <w:rPr>
          <w:rFonts w:ascii="Arial" w:hAnsi="Arial" w:cs="Arial"/>
          <w:sz w:val="24"/>
          <w:szCs w:val="24"/>
          <w:u w:color="000000"/>
        </w:rPr>
        <w:t>Cost Share Funding. The Water Management District will fund up to 25%</w:t>
      </w:r>
      <w:r w:rsidR="00DA4625">
        <w:rPr>
          <w:rFonts w:ascii="Arial" w:hAnsi="Arial" w:cs="Arial"/>
          <w:sz w:val="24"/>
          <w:szCs w:val="24"/>
          <w:u w:color="000000"/>
        </w:rPr>
        <w:t xml:space="preserve"> of construction costs for </w:t>
      </w:r>
      <w:r w:rsidR="00364C14">
        <w:rPr>
          <w:rFonts w:ascii="Arial" w:hAnsi="Arial" w:cs="Arial"/>
          <w:sz w:val="24"/>
          <w:szCs w:val="24"/>
          <w:u w:color="000000"/>
        </w:rPr>
        <w:t xml:space="preserve">alternative water supply, water quality, flood protection, </w:t>
      </w:r>
      <w:r w:rsidR="00366F07">
        <w:rPr>
          <w:rFonts w:ascii="Arial" w:hAnsi="Arial" w:cs="Arial"/>
          <w:sz w:val="24"/>
          <w:szCs w:val="24"/>
          <w:u w:color="000000"/>
        </w:rPr>
        <w:t>and natural system projects</w:t>
      </w:r>
      <w:r w:rsidR="00B81D68">
        <w:rPr>
          <w:rFonts w:ascii="Arial" w:hAnsi="Arial" w:cs="Arial"/>
          <w:sz w:val="24"/>
          <w:szCs w:val="24"/>
          <w:u w:color="000000"/>
        </w:rPr>
        <w:t xml:space="preserve"> and up to 50% for water conservation projects.</w:t>
      </w:r>
    </w:p>
    <w:p w14:paraId="27483AB0" w14:textId="5AB78FE9" w:rsidR="00A4256C" w:rsidRDefault="00A4256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F18D5C1" w14:textId="156FD087" w:rsidR="0064206B" w:rsidRDefault="0064206B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Urban Agriculture was next on Snow’s project activity list for discussion.</w:t>
      </w:r>
      <w:r w:rsidR="003E55CF">
        <w:rPr>
          <w:rFonts w:ascii="Arial" w:hAnsi="Arial" w:cs="Arial"/>
          <w:sz w:val="24"/>
          <w:szCs w:val="24"/>
          <w:u w:color="000000"/>
        </w:rPr>
        <w:t xml:space="preserve"> The Soil &amp; Water Board</w:t>
      </w:r>
      <w:r w:rsidR="00A012DB">
        <w:rPr>
          <w:rFonts w:ascii="Arial" w:hAnsi="Arial" w:cs="Arial"/>
          <w:sz w:val="24"/>
          <w:szCs w:val="24"/>
          <w:u w:color="000000"/>
        </w:rPr>
        <w:t>’s goal is to</w:t>
      </w:r>
      <w:r w:rsidR="005D6635">
        <w:rPr>
          <w:rFonts w:ascii="Arial" w:hAnsi="Arial" w:cs="Arial"/>
          <w:sz w:val="24"/>
          <w:szCs w:val="24"/>
          <w:u w:color="000000"/>
        </w:rPr>
        <w:t xml:space="preserve"> work</w:t>
      </w:r>
      <w:r w:rsidR="00A012DB">
        <w:rPr>
          <w:rFonts w:ascii="Arial" w:hAnsi="Arial" w:cs="Arial"/>
          <w:sz w:val="24"/>
          <w:szCs w:val="24"/>
          <w:u w:color="000000"/>
        </w:rPr>
        <w:t xml:space="preserve"> </w:t>
      </w:r>
      <w:r w:rsidR="0062773D">
        <w:rPr>
          <w:rFonts w:ascii="Arial" w:hAnsi="Arial" w:cs="Arial"/>
          <w:sz w:val="24"/>
          <w:szCs w:val="24"/>
          <w:u w:color="000000"/>
        </w:rPr>
        <w:t xml:space="preserve">with communities to develop sustainable urban </w:t>
      </w:r>
      <w:r w:rsidR="006A302B">
        <w:rPr>
          <w:rFonts w:ascii="Arial" w:hAnsi="Arial" w:cs="Arial"/>
          <w:sz w:val="24"/>
          <w:szCs w:val="24"/>
          <w:u w:color="000000"/>
        </w:rPr>
        <w:t xml:space="preserve">agriculture </w:t>
      </w:r>
      <w:r w:rsidR="00A012DB">
        <w:rPr>
          <w:rFonts w:ascii="Arial" w:hAnsi="Arial" w:cs="Arial"/>
          <w:sz w:val="24"/>
          <w:szCs w:val="24"/>
          <w:u w:color="000000"/>
        </w:rPr>
        <w:t>operations as follows:</w:t>
      </w:r>
    </w:p>
    <w:p w14:paraId="548B9F78" w14:textId="59547639" w:rsidR="00A012DB" w:rsidRDefault="0023070A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1) Work with community leaders to determine need and resources for community gardens.</w:t>
      </w:r>
    </w:p>
    <w:p w14:paraId="18485D4C" w14:textId="0DA1DA70" w:rsidR="0023070A" w:rsidRDefault="0023070A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2) Work with the County to determin</w:t>
      </w:r>
      <w:r w:rsidR="00F44330">
        <w:rPr>
          <w:rFonts w:ascii="Arial" w:hAnsi="Arial" w:cs="Arial"/>
          <w:sz w:val="24"/>
          <w:szCs w:val="24"/>
          <w:u w:color="000000"/>
        </w:rPr>
        <w:t>e potential sites, manage zoning and permits.</w:t>
      </w:r>
    </w:p>
    <w:p w14:paraId="1545AE51" w14:textId="7A8C38C3" w:rsidR="001C56E3" w:rsidRDefault="001C56E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3) Visit</w:t>
      </w:r>
      <w:r w:rsidR="005B449F">
        <w:rPr>
          <w:rFonts w:ascii="Arial" w:hAnsi="Arial" w:cs="Arial"/>
          <w:sz w:val="24"/>
          <w:szCs w:val="24"/>
          <w:u w:color="000000"/>
        </w:rPr>
        <w:t xml:space="preserve"> local composting </w:t>
      </w:r>
      <w:r w:rsidR="00DC7483">
        <w:rPr>
          <w:rFonts w:ascii="Arial" w:hAnsi="Arial" w:cs="Arial"/>
          <w:sz w:val="24"/>
          <w:szCs w:val="24"/>
          <w:u w:color="000000"/>
        </w:rPr>
        <w:t>and recycling facilities.</w:t>
      </w:r>
    </w:p>
    <w:p w14:paraId="706A880C" w14:textId="41F23443" w:rsidR="000A1C57" w:rsidRDefault="000A1C5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3CBCA95" w14:textId="6DC3FF0C" w:rsidR="000A1C57" w:rsidRDefault="000633CE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Wilson</w:t>
      </w:r>
      <w:r w:rsidR="000E2834">
        <w:rPr>
          <w:rFonts w:ascii="Arial" w:hAnsi="Arial" w:cs="Arial"/>
          <w:sz w:val="24"/>
          <w:szCs w:val="24"/>
          <w:u w:color="000000"/>
        </w:rPr>
        <w:t xml:space="preserve"> state</w:t>
      </w:r>
      <w:r w:rsidR="002B7F06">
        <w:rPr>
          <w:rFonts w:ascii="Arial" w:hAnsi="Arial" w:cs="Arial"/>
          <w:sz w:val="24"/>
          <w:szCs w:val="24"/>
          <w:u w:color="000000"/>
        </w:rPr>
        <w:t xml:space="preserve">d IFAS </w:t>
      </w:r>
      <w:r w:rsidR="00990992">
        <w:rPr>
          <w:rFonts w:ascii="Arial" w:hAnsi="Arial" w:cs="Arial"/>
          <w:sz w:val="24"/>
          <w:szCs w:val="24"/>
          <w:u w:color="000000"/>
        </w:rPr>
        <w:t xml:space="preserve">agents have programs </w:t>
      </w:r>
      <w:r w:rsidR="00430E45">
        <w:rPr>
          <w:rFonts w:ascii="Arial" w:hAnsi="Arial" w:cs="Arial"/>
          <w:sz w:val="24"/>
          <w:szCs w:val="24"/>
          <w:u w:color="000000"/>
        </w:rPr>
        <w:t xml:space="preserve">to </w:t>
      </w:r>
      <w:r w:rsidR="00990992">
        <w:rPr>
          <w:rFonts w:ascii="Arial" w:hAnsi="Arial" w:cs="Arial"/>
          <w:sz w:val="24"/>
          <w:szCs w:val="24"/>
          <w:u w:color="000000"/>
        </w:rPr>
        <w:t>education the public on composting</w:t>
      </w:r>
      <w:r w:rsidR="00822181">
        <w:rPr>
          <w:rFonts w:ascii="Arial" w:hAnsi="Arial" w:cs="Arial"/>
          <w:sz w:val="24"/>
          <w:szCs w:val="24"/>
          <w:u w:color="000000"/>
        </w:rPr>
        <w:t xml:space="preserve"> and Florida Friendly Landscaping.</w:t>
      </w:r>
    </w:p>
    <w:p w14:paraId="131C6334" w14:textId="43166E79" w:rsidR="00430E45" w:rsidRDefault="00430E4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5A9D211" w14:textId="0C7E53E2" w:rsidR="004F22D7" w:rsidRDefault="00430E4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Owen discussed the </w:t>
      </w:r>
      <w:r w:rsidR="005C1EA5">
        <w:rPr>
          <w:rFonts w:ascii="Arial" w:hAnsi="Arial" w:cs="Arial"/>
          <w:sz w:val="24"/>
          <w:szCs w:val="24"/>
          <w:u w:color="000000"/>
        </w:rPr>
        <w:t xml:space="preserve">County Wastewater Treatment Plant tour. Water is treated 50/50 mix with raw </w:t>
      </w:r>
      <w:r w:rsidR="001B5E6B">
        <w:rPr>
          <w:rFonts w:ascii="Arial" w:hAnsi="Arial" w:cs="Arial"/>
          <w:sz w:val="24"/>
          <w:szCs w:val="24"/>
          <w:u w:color="000000"/>
        </w:rPr>
        <w:t>and treated water then sending it back to homes.</w:t>
      </w:r>
      <w:r w:rsidR="006B1404">
        <w:rPr>
          <w:rFonts w:ascii="Arial" w:hAnsi="Arial" w:cs="Arial"/>
          <w:sz w:val="24"/>
          <w:szCs w:val="24"/>
          <w:u w:color="000000"/>
        </w:rPr>
        <w:t xml:space="preserve"> </w:t>
      </w:r>
      <w:r w:rsidR="004F4BAA">
        <w:rPr>
          <w:rFonts w:ascii="Arial" w:hAnsi="Arial" w:cs="Arial"/>
          <w:sz w:val="24"/>
          <w:szCs w:val="24"/>
          <w:u w:color="000000"/>
        </w:rPr>
        <w:t>Lawn irrigation discussed</w:t>
      </w:r>
      <w:r w:rsidR="005C2BE3">
        <w:rPr>
          <w:rFonts w:ascii="Arial" w:hAnsi="Arial" w:cs="Arial"/>
          <w:sz w:val="24"/>
          <w:szCs w:val="24"/>
          <w:u w:color="000000"/>
        </w:rPr>
        <w:t>.</w:t>
      </w:r>
      <w:r w:rsidR="00903AFB">
        <w:rPr>
          <w:rFonts w:ascii="Arial" w:hAnsi="Arial" w:cs="Arial"/>
          <w:sz w:val="24"/>
          <w:szCs w:val="24"/>
          <w:u w:color="000000"/>
        </w:rPr>
        <w:t xml:space="preserve"> Underground seepage systems are needed</w:t>
      </w:r>
      <w:r w:rsidR="00F1205D">
        <w:rPr>
          <w:rFonts w:ascii="Arial" w:hAnsi="Arial" w:cs="Arial"/>
          <w:sz w:val="24"/>
          <w:szCs w:val="24"/>
          <w:u w:color="000000"/>
        </w:rPr>
        <w:t xml:space="preserve"> for yards.</w:t>
      </w:r>
    </w:p>
    <w:p w14:paraId="6564B521" w14:textId="77777777" w:rsidR="007B3E8F" w:rsidRDefault="007B3E8F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8F59D73" w14:textId="796BD88D" w:rsidR="004F22D7" w:rsidRDefault="004F22D7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Snow informed the Board of</w:t>
      </w:r>
      <w:r w:rsidR="007B3E8F">
        <w:rPr>
          <w:rFonts w:ascii="Arial" w:hAnsi="Arial" w:cs="Arial"/>
          <w:sz w:val="24"/>
          <w:szCs w:val="24"/>
          <w:u w:color="000000"/>
        </w:rPr>
        <w:t xml:space="preserve"> a</w:t>
      </w:r>
      <w:r>
        <w:rPr>
          <w:rFonts w:ascii="Arial" w:hAnsi="Arial" w:cs="Arial"/>
          <w:sz w:val="24"/>
          <w:szCs w:val="24"/>
          <w:u w:color="000000"/>
        </w:rPr>
        <w:t xml:space="preserve"> </w:t>
      </w:r>
      <w:r w:rsidR="008C6FE0">
        <w:rPr>
          <w:rFonts w:ascii="Arial" w:hAnsi="Arial" w:cs="Arial"/>
          <w:sz w:val="24"/>
          <w:szCs w:val="24"/>
          <w:u w:color="000000"/>
        </w:rPr>
        <w:t>local regeneration park in Duval County.</w:t>
      </w:r>
      <w:r w:rsidR="006F3E84">
        <w:rPr>
          <w:rFonts w:ascii="Arial" w:hAnsi="Arial" w:cs="Arial"/>
          <w:sz w:val="24"/>
          <w:szCs w:val="24"/>
          <w:u w:color="000000"/>
        </w:rPr>
        <w:t xml:space="preserve"> Crosby suggested taking a tour of the park.</w:t>
      </w:r>
    </w:p>
    <w:p w14:paraId="2A80607A" w14:textId="77777777" w:rsidR="001A3B69" w:rsidRDefault="001A3B6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BFCE8E5" w14:textId="20187F12" w:rsidR="00173EE5" w:rsidRPr="0065084F" w:rsidRDefault="0065084F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65084F">
        <w:rPr>
          <w:rFonts w:ascii="Arial" w:hAnsi="Arial" w:cs="Arial"/>
          <w:b/>
          <w:bCs/>
          <w:sz w:val="24"/>
          <w:szCs w:val="24"/>
          <w:u w:color="000000"/>
        </w:rPr>
        <w:t>District Conservationist Report: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</w:p>
    <w:p w14:paraId="056D8E21" w14:textId="77777777" w:rsidR="002F327D" w:rsidRPr="00E321D5" w:rsidRDefault="002F327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B712CAA" w14:textId="26FEF259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2869F1">
        <w:rPr>
          <w:rFonts w:ascii="Arial" w:eastAsia="Arial" w:hAnsi="Arial" w:cs="Arial"/>
          <w:bCs/>
          <w:sz w:val="24"/>
          <w:szCs w:val="24"/>
          <w:u w:color="000000"/>
        </w:rPr>
        <w:t>11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>:00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2869F1">
        <w:rPr>
          <w:rFonts w:ascii="Arial" w:eastAsia="Arial" w:hAnsi="Arial" w:cs="Arial"/>
          <w:bCs/>
          <w:sz w:val="24"/>
          <w:szCs w:val="24"/>
          <w:u w:color="000000"/>
        </w:rPr>
        <w:t xml:space="preserve">January 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26, 2022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1B4B3" w14:textId="77777777" w:rsidR="00DD747A" w:rsidRDefault="00DD747A">
      <w:r>
        <w:separator/>
      </w:r>
    </w:p>
  </w:endnote>
  <w:endnote w:type="continuationSeparator" w:id="0">
    <w:p w14:paraId="0D6BD7D7" w14:textId="77777777" w:rsidR="00DD747A" w:rsidRDefault="00D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CF299" w14:textId="77777777" w:rsidR="00DD747A" w:rsidRDefault="00DD747A">
      <w:r>
        <w:separator/>
      </w:r>
    </w:p>
  </w:footnote>
  <w:footnote w:type="continuationSeparator" w:id="0">
    <w:p w14:paraId="2820E10C" w14:textId="77777777" w:rsidR="00DD747A" w:rsidRDefault="00DD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4308C"/>
    <w:rsid w:val="000633CE"/>
    <w:rsid w:val="000717F3"/>
    <w:rsid w:val="00071E1F"/>
    <w:rsid w:val="00087DC1"/>
    <w:rsid w:val="000A1C57"/>
    <w:rsid w:val="000C1DF3"/>
    <w:rsid w:val="000E0DEB"/>
    <w:rsid w:val="000E2834"/>
    <w:rsid w:val="000E55F7"/>
    <w:rsid w:val="00101F0B"/>
    <w:rsid w:val="00106BC3"/>
    <w:rsid w:val="0011221A"/>
    <w:rsid w:val="0012062F"/>
    <w:rsid w:val="00131F55"/>
    <w:rsid w:val="00137B41"/>
    <w:rsid w:val="00143399"/>
    <w:rsid w:val="001434B1"/>
    <w:rsid w:val="00147DEE"/>
    <w:rsid w:val="00170786"/>
    <w:rsid w:val="00171055"/>
    <w:rsid w:val="00173EE5"/>
    <w:rsid w:val="001812A9"/>
    <w:rsid w:val="00182597"/>
    <w:rsid w:val="00186084"/>
    <w:rsid w:val="0018774D"/>
    <w:rsid w:val="00192EFD"/>
    <w:rsid w:val="0019570D"/>
    <w:rsid w:val="001963E3"/>
    <w:rsid w:val="00196823"/>
    <w:rsid w:val="001968D0"/>
    <w:rsid w:val="001A3238"/>
    <w:rsid w:val="001A3B69"/>
    <w:rsid w:val="001A4506"/>
    <w:rsid w:val="001A65DB"/>
    <w:rsid w:val="001B595F"/>
    <w:rsid w:val="001B5E6B"/>
    <w:rsid w:val="001B677F"/>
    <w:rsid w:val="001C3864"/>
    <w:rsid w:val="001C55D1"/>
    <w:rsid w:val="001C56E3"/>
    <w:rsid w:val="001C63C0"/>
    <w:rsid w:val="001C74DE"/>
    <w:rsid w:val="001D58A3"/>
    <w:rsid w:val="001D6B70"/>
    <w:rsid w:val="001E07F1"/>
    <w:rsid w:val="001E1B38"/>
    <w:rsid w:val="00211927"/>
    <w:rsid w:val="002128A7"/>
    <w:rsid w:val="00217F09"/>
    <w:rsid w:val="00221143"/>
    <w:rsid w:val="00225C48"/>
    <w:rsid w:val="0023046D"/>
    <w:rsid w:val="0023070A"/>
    <w:rsid w:val="00230EA6"/>
    <w:rsid w:val="00236B6D"/>
    <w:rsid w:val="00236EC7"/>
    <w:rsid w:val="00284FD3"/>
    <w:rsid w:val="002869F1"/>
    <w:rsid w:val="002A2CBA"/>
    <w:rsid w:val="002A331E"/>
    <w:rsid w:val="002B659A"/>
    <w:rsid w:val="002B7960"/>
    <w:rsid w:val="002B7F06"/>
    <w:rsid w:val="002C0B4D"/>
    <w:rsid w:val="002C2C93"/>
    <w:rsid w:val="002C7114"/>
    <w:rsid w:val="002D5664"/>
    <w:rsid w:val="002F327D"/>
    <w:rsid w:val="00300A5F"/>
    <w:rsid w:val="00305BA0"/>
    <w:rsid w:val="0031013F"/>
    <w:rsid w:val="0032040D"/>
    <w:rsid w:val="00323D27"/>
    <w:rsid w:val="003260CD"/>
    <w:rsid w:val="00326816"/>
    <w:rsid w:val="0033148F"/>
    <w:rsid w:val="00333D30"/>
    <w:rsid w:val="00334CAA"/>
    <w:rsid w:val="00360BAC"/>
    <w:rsid w:val="00364C14"/>
    <w:rsid w:val="00366F07"/>
    <w:rsid w:val="0036704B"/>
    <w:rsid w:val="003670D7"/>
    <w:rsid w:val="00382BB6"/>
    <w:rsid w:val="00383EAC"/>
    <w:rsid w:val="00393830"/>
    <w:rsid w:val="0039425F"/>
    <w:rsid w:val="003961CF"/>
    <w:rsid w:val="00397389"/>
    <w:rsid w:val="003A233B"/>
    <w:rsid w:val="003A56C9"/>
    <w:rsid w:val="003A793A"/>
    <w:rsid w:val="003A7D12"/>
    <w:rsid w:val="003B4BD0"/>
    <w:rsid w:val="003D2723"/>
    <w:rsid w:val="003D2DCE"/>
    <w:rsid w:val="003E2D45"/>
    <w:rsid w:val="003E55CF"/>
    <w:rsid w:val="003F6A72"/>
    <w:rsid w:val="004041D5"/>
    <w:rsid w:val="00405EDE"/>
    <w:rsid w:val="004064C0"/>
    <w:rsid w:val="00412688"/>
    <w:rsid w:val="0042133F"/>
    <w:rsid w:val="004250A3"/>
    <w:rsid w:val="00425CE3"/>
    <w:rsid w:val="00430E45"/>
    <w:rsid w:val="00440B88"/>
    <w:rsid w:val="00456433"/>
    <w:rsid w:val="00456B93"/>
    <w:rsid w:val="00462BBE"/>
    <w:rsid w:val="00470315"/>
    <w:rsid w:val="00474D24"/>
    <w:rsid w:val="0048138B"/>
    <w:rsid w:val="004A33D7"/>
    <w:rsid w:val="004B0933"/>
    <w:rsid w:val="004B4AAF"/>
    <w:rsid w:val="004B6FB3"/>
    <w:rsid w:val="004C2538"/>
    <w:rsid w:val="004C33B4"/>
    <w:rsid w:val="004C52AB"/>
    <w:rsid w:val="004D7490"/>
    <w:rsid w:val="004F045B"/>
    <w:rsid w:val="004F22D7"/>
    <w:rsid w:val="004F4BAA"/>
    <w:rsid w:val="004F5639"/>
    <w:rsid w:val="00511FF4"/>
    <w:rsid w:val="00521BC4"/>
    <w:rsid w:val="00523DB6"/>
    <w:rsid w:val="00534AA8"/>
    <w:rsid w:val="005371FC"/>
    <w:rsid w:val="00542C07"/>
    <w:rsid w:val="00554E67"/>
    <w:rsid w:val="00566E83"/>
    <w:rsid w:val="0057109A"/>
    <w:rsid w:val="005715FB"/>
    <w:rsid w:val="00571E32"/>
    <w:rsid w:val="005872E8"/>
    <w:rsid w:val="005916D9"/>
    <w:rsid w:val="005A1E79"/>
    <w:rsid w:val="005A3A56"/>
    <w:rsid w:val="005B4141"/>
    <w:rsid w:val="005B449F"/>
    <w:rsid w:val="005B47EF"/>
    <w:rsid w:val="005B5DBB"/>
    <w:rsid w:val="005C0589"/>
    <w:rsid w:val="005C1EA5"/>
    <w:rsid w:val="005C2BE3"/>
    <w:rsid w:val="005D3C4E"/>
    <w:rsid w:val="005D4F29"/>
    <w:rsid w:val="005D529A"/>
    <w:rsid w:val="005D6635"/>
    <w:rsid w:val="005E2C17"/>
    <w:rsid w:val="005E4B69"/>
    <w:rsid w:val="005E7A0E"/>
    <w:rsid w:val="005F3944"/>
    <w:rsid w:val="005F50C2"/>
    <w:rsid w:val="005F5362"/>
    <w:rsid w:val="005F6B0C"/>
    <w:rsid w:val="00621387"/>
    <w:rsid w:val="00624018"/>
    <w:rsid w:val="00624E6B"/>
    <w:rsid w:val="0062773D"/>
    <w:rsid w:val="0064206B"/>
    <w:rsid w:val="0065084F"/>
    <w:rsid w:val="0065670C"/>
    <w:rsid w:val="0066505D"/>
    <w:rsid w:val="0067442E"/>
    <w:rsid w:val="006809C1"/>
    <w:rsid w:val="00683B08"/>
    <w:rsid w:val="00690CBF"/>
    <w:rsid w:val="006A1AAA"/>
    <w:rsid w:val="006A302B"/>
    <w:rsid w:val="006A3ACC"/>
    <w:rsid w:val="006B0E4B"/>
    <w:rsid w:val="006B10A7"/>
    <w:rsid w:val="006B1404"/>
    <w:rsid w:val="006B2C37"/>
    <w:rsid w:val="006B66EC"/>
    <w:rsid w:val="006C1A6B"/>
    <w:rsid w:val="006D1FA7"/>
    <w:rsid w:val="006F0B29"/>
    <w:rsid w:val="006F1A60"/>
    <w:rsid w:val="006F34B4"/>
    <w:rsid w:val="006F3E84"/>
    <w:rsid w:val="007034F6"/>
    <w:rsid w:val="00731F75"/>
    <w:rsid w:val="00737D18"/>
    <w:rsid w:val="00741BAC"/>
    <w:rsid w:val="00743A29"/>
    <w:rsid w:val="00756016"/>
    <w:rsid w:val="007639DF"/>
    <w:rsid w:val="00770AA0"/>
    <w:rsid w:val="007738D6"/>
    <w:rsid w:val="00780B2E"/>
    <w:rsid w:val="00794157"/>
    <w:rsid w:val="007979A0"/>
    <w:rsid w:val="007A655C"/>
    <w:rsid w:val="007B3E8F"/>
    <w:rsid w:val="007D0FF9"/>
    <w:rsid w:val="007D650C"/>
    <w:rsid w:val="007D6ECC"/>
    <w:rsid w:val="007E2579"/>
    <w:rsid w:val="007E59BF"/>
    <w:rsid w:val="00805527"/>
    <w:rsid w:val="008061A5"/>
    <w:rsid w:val="00822181"/>
    <w:rsid w:val="00823803"/>
    <w:rsid w:val="00831599"/>
    <w:rsid w:val="00845AA0"/>
    <w:rsid w:val="0085104D"/>
    <w:rsid w:val="0085586E"/>
    <w:rsid w:val="0086484D"/>
    <w:rsid w:val="00865107"/>
    <w:rsid w:val="008721DD"/>
    <w:rsid w:val="00883CF2"/>
    <w:rsid w:val="0088615E"/>
    <w:rsid w:val="008A25FF"/>
    <w:rsid w:val="008A3D2E"/>
    <w:rsid w:val="008A70DC"/>
    <w:rsid w:val="008B665A"/>
    <w:rsid w:val="008C1624"/>
    <w:rsid w:val="008C4F51"/>
    <w:rsid w:val="008C6FE0"/>
    <w:rsid w:val="008D0572"/>
    <w:rsid w:val="008D3D8D"/>
    <w:rsid w:val="008D40F3"/>
    <w:rsid w:val="008D681F"/>
    <w:rsid w:val="008F0973"/>
    <w:rsid w:val="008F5A40"/>
    <w:rsid w:val="00903AFB"/>
    <w:rsid w:val="009163AE"/>
    <w:rsid w:val="009302B5"/>
    <w:rsid w:val="00935075"/>
    <w:rsid w:val="00947497"/>
    <w:rsid w:val="00951B14"/>
    <w:rsid w:val="00964199"/>
    <w:rsid w:val="00965682"/>
    <w:rsid w:val="00984317"/>
    <w:rsid w:val="00985964"/>
    <w:rsid w:val="00986DD6"/>
    <w:rsid w:val="00990992"/>
    <w:rsid w:val="00992D31"/>
    <w:rsid w:val="009973F3"/>
    <w:rsid w:val="009A516B"/>
    <w:rsid w:val="009A5B04"/>
    <w:rsid w:val="009B1EB2"/>
    <w:rsid w:val="009B209B"/>
    <w:rsid w:val="009B2AE3"/>
    <w:rsid w:val="009B5092"/>
    <w:rsid w:val="009C5164"/>
    <w:rsid w:val="009D0FB9"/>
    <w:rsid w:val="009E0F22"/>
    <w:rsid w:val="009E32B7"/>
    <w:rsid w:val="009E6F1D"/>
    <w:rsid w:val="009F34D8"/>
    <w:rsid w:val="00A00EA7"/>
    <w:rsid w:val="00A012DB"/>
    <w:rsid w:val="00A05FD4"/>
    <w:rsid w:val="00A060F9"/>
    <w:rsid w:val="00A070D2"/>
    <w:rsid w:val="00A15155"/>
    <w:rsid w:val="00A16791"/>
    <w:rsid w:val="00A20046"/>
    <w:rsid w:val="00A212BF"/>
    <w:rsid w:val="00A22312"/>
    <w:rsid w:val="00A23B30"/>
    <w:rsid w:val="00A4256C"/>
    <w:rsid w:val="00A42C80"/>
    <w:rsid w:val="00A50881"/>
    <w:rsid w:val="00A573B6"/>
    <w:rsid w:val="00A617CE"/>
    <w:rsid w:val="00A86C27"/>
    <w:rsid w:val="00A87B92"/>
    <w:rsid w:val="00AA4D41"/>
    <w:rsid w:val="00AC2B83"/>
    <w:rsid w:val="00AC2D6D"/>
    <w:rsid w:val="00AD40F1"/>
    <w:rsid w:val="00AF3ECD"/>
    <w:rsid w:val="00B222F7"/>
    <w:rsid w:val="00B25E0A"/>
    <w:rsid w:val="00B400B6"/>
    <w:rsid w:val="00B43200"/>
    <w:rsid w:val="00B72A85"/>
    <w:rsid w:val="00B81D68"/>
    <w:rsid w:val="00B93E01"/>
    <w:rsid w:val="00BA11F0"/>
    <w:rsid w:val="00BB54C2"/>
    <w:rsid w:val="00BC1761"/>
    <w:rsid w:val="00BD715F"/>
    <w:rsid w:val="00BE0056"/>
    <w:rsid w:val="00BE1565"/>
    <w:rsid w:val="00BE2C67"/>
    <w:rsid w:val="00BF1679"/>
    <w:rsid w:val="00BF449D"/>
    <w:rsid w:val="00BF73FE"/>
    <w:rsid w:val="00C04371"/>
    <w:rsid w:val="00C044BE"/>
    <w:rsid w:val="00C26939"/>
    <w:rsid w:val="00C46866"/>
    <w:rsid w:val="00C53315"/>
    <w:rsid w:val="00C75FB5"/>
    <w:rsid w:val="00C840F2"/>
    <w:rsid w:val="00C910B6"/>
    <w:rsid w:val="00CA4200"/>
    <w:rsid w:val="00CA676F"/>
    <w:rsid w:val="00CA6C74"/>
    <w:rsid w:val="00CB3294"/>
    <w:rsid w:val="00CC5E9F"/>
    <w:rsid w:val="00CC7AB9"/>
    <w:rsid w:val="00CD0F06"/>
    <w:rsid w:val="00CE4AB2"/>
    <w:rsid w:val="00CF7422"/>
    <w:rsid w:val="00D1552B"/>
    <w:rsid w:val="00D20080"/>
    <w:rsid w:val="00D23CA8"/>
    <w:rsid w:val="00D24913"/>
    <w:rsid w:val="00D31FD4"/>
    <w:rsid w:val="00D43687"/>
    <w:rsid w:val="00D52EB6"/>
    <w:rsid w:val="00D537B6"/>
    <w:rsid w:val="00D625FD"/>
    <w:rsid w:val="00D65259"/>
    <w:rsid w:val="00D661BE"/>
    <w:rsid w:val="00D70822"/>
    <w:rsid w:val="00D74548"/>
    <w:rsid w:val="00D81644"/>
    <w:rsid w:val="00D821FF"/>
    <w:rsid w:val="00D8627D"/>
    <w:rsid w:val="00D91938"/>
    <w:rsid w:val="00D9459D"/>
    <w:rsid w:val="00DA4625"/>
    <w:rsid w:val="00DB0878"/>
    <w:rsid w:val="00DB3A39"/>
    <w:rsid w:val="00DC1476"/>
    <w:rsid w:val="00DC4A70"/>
    <w:rsid w:val="00DC7483"/>
    <w:rsid w:val="00DD622F"/>
    <w:rsid w:val="00DD6B02"/>
    <w:rsid w:val="00DD747A"/>
    <w:rsid w:val="00DE2731"/>
    <w:rsid w:val="00DE58C5"/>
    <w:rsid w:val="00DF0382"/>
    <w:rsid w:val="00DF2944"/>
    <w:rsid w:val="00DF60FA"/>
    <w:rsid w:val="00E0076B"/>
    <w:rsid w:val="00E02F2A"/>
    <w:rsid w:val="00E05BD0"/>
    <w:rsid w:val="00E16DD8"/>
    <w:rsid w:val="00E21FBD"/>
    <w:rsid w:val="00E321D5"/>
    <w:rsid w:val="00E36451"/>
    <w:rsid w:val="00E4365E"/>
    <w:rsid w:val="00E4387D"/>
    <w:rsid w:val="00E4400B"/>
    <w:rsid w:val="00E5410C"/>
    <w:rsid w:val="00E61E81"/>
    <w:rsid w:val="00E8413C"/>
    <w:rsid w:val="00E93734"/>
    <w:rsid w:val="00E94E52"/>
    <w:rsid w:val="00E979DE"/>
    <w:rsid w:val="00EA00E7"/>
    <w:rsid w:val="00EA146E"/>
    <w:rsid w:val="00EA2F72"/>
    <w:rsid w:val="00EB73EC"/>
    <w:rsid w:val="00EC2EF8"/>
    <w:rsid w:val="00ED1CEE"/>
    <w:rsid w:val="00ED7B68"/>
    <w:rsid w:val="00EE3759"/>
    <w:rsid w:val="00EE6DF0"/>
    <w:rsid w:val="00EF04D1"/>
    <w:rsid w:val="00EF6375"/>
    <w:rsid w:val="00F03A29"/>
    <w:rsid w:val="00F04362"/>
    <w:rsid w:val="00F1205D"/>
    <w:rsid w:val="00F12293"/>
    <w:rsid w:val="00F17FE8"/>
    <w:rsid w:val="00F25904"/>
    <w:rsid w:val="00F339FA"/>
    <w:rsid w:val="00F348AF"/>
    <w:rsid w:val="00F36A62"/>
    <w:rsid w:val="00F44330"/>
    <w:rsid w:val="00F5089D"/>
    <w:rsid w:val="00F52C24"/>
    <w:rsid w:val="00F54BD4"/>
    <w:rsid w:val="00F56510"/>
    <w:rsid w:val="00F61F87"/>
    <w:rsid w:val="00F62D4B"/>
    <w:rsid w:val="00F72C45"/>
    <w:rsid w:val="00F86BF2"/>
    <w:rsid w:val="00F86E22"/>
    <w:rsid w:val="00F879EB"/>
    <w:rsid w:val="00F911BC"/>
    <w:rsid w:val="00F93EBF"/>
    <w:rsid w:val="00F942DE"/>
    <w:rsid w:val="00F95C75"/>
    <w:rsid w:val="00F95DC4"/>
    <w:rsid w:val="00FA7CA1"/>
    <w:rsid w:val="00FC093C"/>
    <w:rsid w:val="00FC6CFE"/>
    <w:rsid w:val="00FD2B93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130</cp:revision>
  <cp:lastPrinted>2021-01-26T20:11:00Z</cp:lastPrinted>
  <dcterms:created xsi:type="dcterms:W3CDTF">2022-01-10T15:04:00Z</dcterms:created>
  <dcterms:modified xsi:type="dcterms:W3CDTF">2022-01-10T18:17:00Z</dcterms:modified>
</cp:coreProperties>
</file>